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B9" w:rsidRPr="00F56B6F" w:rsidRDefault="00396B13" w:rsidP="00396B13">
      <w:pPr>
        <w:jc w:val="center"/>
      </w:pPr>
      <w:r w:rsidRPr="00F56B6F">
        <w:t>Az első magyarországi monolit terelőfal építési tapasztalatai.</w:t>
      </w:r>
    </w:p>
    <w:p w:rsidR="00396B13" w:rsidRDefault="00396B13" w:rsidP="00396B13">
      <w:pPr>
        <w:rPr>
          <w:rFonts w:ascii="Arial" w:hAnsi="Arial" w:cs="Arial"/>
        </w:rPr>
      </w:pPr>
    </w:p>
    <w:p w:rsidR="00396B13" w:rsidRDefault="00396B13" w:rsidP="00396B13">
      <w:pPr>
        <w:rPr>
          <w:rFonts w:ascii="Arial" w:hAnsi="Arial" w:cs="Arial"/>
        </w:rPr>
      </w:pPr>
    </w:p>
    <w:p w:rsidR="00537A10" w:rsidRDefault="00F56B6F" w:rsidP="00537A10">
      <w:pPr>
        <w:pStyle w:val="Listaszerbekezds"/>
        <w:numPr>
          <w:ilvl w:val="0"/>
          <w:numId w:val="1"/>
        </w:numPr>
      </w:pPr>
      <w:proofErr w:type="spellStart"/>
      <w:r>
        <w:t>Monolitb</w:t>
      </w:r>
      <w:r w:rsidR="00396B13">
        <w:t>eton</w:t>
      </w:r>
      <w:proofErr w:type="spellEnd"/>
      <w:r>
        <w:t xml:space="preserve"> </w:t>
      </w:r>
      <w:r w:rsidR="00396B13">
        <w:t>ép</w:t>
      </w:r>
      <w:r w:rsidR="00BF1D0B">
        <w:t>ítés története az egész világon</w:t>
      </w:r>
      <w:r w:rsidR="00396B13">
        <w:t xml:space="preserve"> és </w:t>
      </w:r>
      <w:r w:rsidR="00537A10">
        <w:t>M</w:t>
      </w:r>
      <w:r w:rsidR="00396B13">
        <w:t>agyarországon:</w:t>
      </w:r>
      <w:r w:rsidR="00396B13">
        <w:br/>
        <w:t xml:space="preserve">Magyarországon már a 80-as években történtek ilyen beépítések a Betonút Építő Vállalat részéről, amikor is a magyarországi betonkeverők még teljesen más technikai </w:t>
      </w:r>
      <w:r w:rsidR="00537A10">
        <w:t>színvonalon</w:t>
      </w:r>
      <w:r w:rsidR="00396B13">
        <w:t xml:space="preserve"> tudtak betont keverni.</w:t>
      </w:r>
      <w:r w:rsidR="00396B13">
        <w:br/>
      </w:r>
      <w:proofErr w:type="spellStart"/>
      <w:r>
        <w:t>Csúszózsalus</w:t>
      </w:r>
      <w:proofErr w:type="spellEnd"/>
      <w:r>
        <w:t xml:space="preserve"> </w:t>
      </w:r>
      <w:r w:rsidR="00396B13">
        <w:t>Világviszonylatban az USA</w:t>
      </w:r>
      <w:r>
        <w:t>,</w:t>
      </w:r>
      <w:r w:rsidR="00396B13">
        <w:t xml:space="preserve"> a Benelux államok és a fejlődő országok használják leginkább.</w:t>
      </w:r>
      <w:r w:rsidR="00537A10">
        <w:t xml:space="preserve"> Német nyelvterületen az utóbbi 15 évben kezdett terjedni. Népszerűségük egyértelműen az adott ország műszaki és innovációs nyitottságától függ</w:t>
      </w:r>
      <w:proofErr w:type="gramStart"/>
      <w:r w:rsidR="00537A10">
        <w:t xml:space="preserve">. </w:t>
      </w:r>
      <w:proofErr w:type="gramEnd"/>
      <w:r w:rsidR="00537A10">
        <w:t xml:space="preserve">A </w:t>
      </w:r>
      <w:proofErr w:type="spellStart"/>
      <w:r w:rsidR="00537A10">
        <w:t>benelux</w:t>
      </w:r>
      <w:proofErr w:type="spellEnd"/>
      <w:r w:rsidR="00537A10">
        <w:t xml:space="preserve"> államokban több mint 100 ilyen jellegű gép van a piacon. Legismertebb márkák: </w:t>
      </w:r>
      <w:proofErr w:type="spellStart"/>
      <w:r w:rsidR="00537A10">
        <w:t>Wirtgen</w:t>
      </w:r>
      <w:proofErr w:type="spellEnd"/>
      <w:r w:rsidR="00537A10">
        <w:t xml:space="preserve">, </w:t>
      </w:r>
      <w:proofErr w:type="spellStart"/>
      <w:r w:rsidR="00537A10">
        <w:t>Gomaco</w:t>
      </w:r>
      <w:proofErr w:type="spellEnd"/>
      <w:r w:rsidR="00537A10">
        <w:t xml:space="preserve">, </w:t>
      </w:r>
      <w:proofErr w:type="spellStart"/>
      <w:r w:rsidR="00537A10">
        <w:t>Power</w:t>
      </w:r>
      <w:proofErr w:type="spellEnd"/>
      <w:r w:rsidR="00537A10">
        <w:t xml:space="preserve"> </w:t>
      </w:r>
      <w:proofErr w:type="spellStart"/>
      <w:r w:rsidR="00537A10">
        <w:t>Curbers</w:t>
      </w:r>
      <w:proofErr w:type="spellEnd"/>
      <w:r w:rsidR="00537A10">
        <w:t xml:space="preserve"> stb.</w:t>
      </w:r>
      <w:r w:rsidR="00537A10">
        <w:br/>
      </w:r>
    </w:p>
    <w:p w:rsidR="00537A10" w:rsidRDefault="00537A10" w:rsidP="00537A10">
      <w:pPr>
        <w:pStyle w:val="Listaszerbekezds"/>
        <w:numPr>
          <w:ilvl w:val="0"/>
          <w:numId w:val="1"/>
        </w:numPr>
      </w:pPr>
      <w:r>
        <w:t>Az EU-ban az EN 1317 szabvány részletesen szabályozza a közúti visszatartó elemek beépíthetőségét, ami integrálva van a Magyar Útügyi Szabványban. Hogy készül egy törést teszt és minek kell megfelelnie. Rövid videó.</w:t>
      </w:r>
      <w:r w:rsidR="00684343">
        <w:t xml:space="preserve"> </w:t>
      </w:r>
      <w:r w:rsidR="00DC37A8">
        <w:t>Monolit terelőfalat csak</w:t>
      </w:r>
      <w:r w:rsidR="00BF1D0B">
        <w:t xml:space="preserve"> töréstesztet végzett és licenctulajdonossá vált szervezet licence alapján lehet építeni, betartva az összes technológiai és minőségbiztosítási utasítást, amelyek biztosítják, hogy az elkészült fal az eredetivel megegyező paraméterekkel bír</w:t>
      </w:r>
      <w:r w:rsidR="00BB51BA">
        <w:t>jon</w:t>
      </w:r>
      <w:r w:rsidR="00BF1D0B">
        <w:t>.</w:t>
      </w:r>
      <w:r w:rsidR="00BB51BA">
        <w:t xml:space="preserve"> </w:t>
      </w:r>
      <w:r w:rsidR="00684343">
        <w:t xml:space="preserve">Az M0-án megépített fal a teljes hosszára CE jelöléssel rendelkezik, míg az </w:t>
      </w:r>
      <w:r w:rsidR="00BB51BA">
        <w:t>előre gyártott</w:t>
      </w:r>
      <w:r w:rsidR="00684343">
        <w:t xml:space="preserve"> terelőfalak </w:t>
      </w:r>
      <w:r w:rsidR="00BB51BA">
        <w:t>csak elemenként rendelkeznek</w:t>
      </w:r>
      <w:r w:rsidR="0087639A">
        <w:t xml:space="preserve"> </w:t>
      </w:r>
      <w:proofErr w:type="spellStart"/>
      <w:r w:rsidR="0087639A">
        <w:t>CE-vel</w:t>
      </w:r>
      <w:proofErr w:type="spellEnd"/>
      <w:r w:rsidR="0087639A">
        <w:t xml:space="preserve"> és nem összeépítve a helyszínen</w:t>
      </w:r>
      <w:r w:rsidR="00F56B6F">
        <w:t>.</w:t>
      </w:r>
      <w:r w:rsidR="00787606">
        <w:br/>
      </w:r>
    </w:p>
    <w:p w:rsidR="00787606" w:rsidRDefault="00787606" w:rsidP="00537A10">
      <w:pPr>
        <w:pStyle w:val="Listaszerbekezds"/>
        <w:numPr>
          <w:ilvl w:val="0"/>
          <w:numId w:val="1"/>
        </w:numPr>
      </w:pPr>
      <w:r>
        <w:t xml:space="preserve">A monolit terelőfal előnyei: nagyon jó visszatartási értékek, gazdaságos az építése, </w:t>
      </w:r>
      <w:r w:rsidR="00684343">
        <w:t xml:space="preserve">napi 300-500 </w:t>
      </w:r>
      <w:proofErr w:type="spellStart"/>
      <w:r w:rsidR="00684343">
        <w:t>fm</w:t>
      </w:r>
      <w:proofErr w:type="spellEnd"/>
      <w:r w:rsidR="00684343">
        <w:t xml:space="preserve"> </w:t>
      </w:r>
      <w:r w:rsidR="00F56B6F">
        <w:t>építhető</w:t>
      </w:r>
      <w:r w:rsidR="00684343">
        <w:t>, gondozása karbantartása: 50 évig nem kell vele semmit csinálni</w:t>
      </w:r>
      <w:r w:rsidR="00684343">
        <w:br/>
        <w:t>Hátránya</w:t>
      </w:r>
      <w:r w:rsidR="00BB51BA">
        <w:t>:</w:t>
      </w:r>
      <w:r w:rsidR="00684343">
        <w:t xml:space="preserve"> fixen</w:t>
      </w:r>
      <w:r w:rsidR="00BB51BA">
        <w:t xml:space="preserve"> telepített, csak bontani lehet, meg kell tervezni pontosan a kezdő és a végszelvényt</w:t>
      </w:r>
      <w:r w:rsidR="00684343">
        <w:br/>
      </w:r>
    </w:p>
    <w:p w:rsidR="00DF2019" w:rsidRDefault="0087639A" w:rsidP="00DF2019">
      <w:pPr>
        <w:pStyle w:val="Listaszerbekezds"/>
        <w:numPr>
          <w:ilvl w:val="0"/>
          <w:numId w:val="1"/>
        </w:numPr>
      </w:pPr>
      <w:r>
        <w:t>A monolit terelőfal építése egy komplett gyártási folyamat a következő lépésekkel:</w:t>
      </w:r>
      <w:r>
        <w:br/>
        <w:t>A receptúra alkotórészeinek kibányászása, legyártása és a keverőbe szállítása</w:t>
      </w:r>
      <w:r w:rsidR="00F56B6F">
        <w:t>.</w:t>
      </w:r>
      <w:r>
        <w:br/>
        <w:t xml:space="preserve">Megjegyzés: minden országnak a saját adottságainak megfelelő anyagokból kell a megfelelő receptúrát </w:t>
      </w:r>
      <w:r w:rsidR="00F56B6F">
        <w:t>kikísérleteznie</w:t>
      </w:r>
      <w:r>
        <w:t xml:space="preserve">, de a végeredménynek kell lenni a célnak és nem érvényesülhet az </w:t>
      </w:r>
      <w:proofErr w:type="spellStart"/>
      <w:r>
        <w:t>az</w:t>
      </w:r>
      <w:proofErr w:type="spellEnd"/>
      <w:r>
        <w:t xml:space="preserve"> elv, hogy „abból kell főzni, amit a konyhában találunk</w:t>
      </w:r>
      <w:r w:rsidR="00DC4D31">
        <w:t>” Javaslatom: állítson fel a MBBE egy munkacsoportot</w:t>
      </w:r>
      <w:r w:rsidR="00F56B6F">
        <w:t>,</w:t>
      </w:r>
      <w:r w:rsidR="00DC4D31">
        <w:t xml:space="preserve"> amelyik irányelveket dolgoz ki a </w:t>
      </w:r>
      <w:r w:rsidR="00F56B6F">
        <w:t>M</w:t>
      </w:r>
      <w:r w:rsidR="00DC4D31">
        <w:t xml:space="preserve">agyarországon gazdaságos, de jól beépíthető receptúrákra és esetleg be is vizsgáltatja őket. Tapasztalatok az M0-on: a szép zárt felületű monolit műtárgyak több finom anyagot </w:t>
      </w:r>
      <w:r w:rsidR="00F56B6F">
        <w:t>igényelnek</w:t>
      </w:r>
      <w:r w:rsidR="00DC4D31">
        <w:t>, mint a pályába épített beton és így nem annyira érzékenyek a víztartalom változására, de ilyen jóváhagyott receptúra</w:t>
      </w:r>
      <w:r w:rsidR="00DF2019">
        <w:t xml:space="preserve"> ismereteink szerint nem áll rendelkez</w:t>
      </w:r>
      <w:r w:rsidR="00BB51BA">
        <w:t>ésre jelenleg.</w:t>
      </w:r>
      <w:r w:rsidR="00BB51BA">
        <w:br/>
        <w:t>Beton keverő</w:t>
      </w:r>
      <w:r w:rsidR="00DF2019">
        <w:t xml:space="preserve">telep: </w:t>
      </w:r>
      <w:proofErr w:type="gramStart"/>
      <w:r w:rsidR="00DF2019">
        <w:t>depó kezelés</w:t>
      </w:r>
      <w:proofErr w:type="gramEnd"/>
      <w:r w:rsidR="00DF2019">
        <w:t>, locsolás, vízelvezetés, a frakciók nedvességtartalom mérése a keverőben, keverési ellenállás mérése a keverés során, roskadás mérés minden autónál? Víztartalom és roskadás beállítása a hőmérséklet és a kiszállítási távolság függvényében.</w:t>
      </w:r>
      <w:r w:rsidR="00DF2019">
        <w:br/>
      </w:r>
      <w:proofErr w:type="spellStart"/>
      <w:r w:rsidR="00DF2019">
        <w:t>Mixertípusok</w:t>
      </w:r>
      <w:proofErr w:type="spellEnd"/>
      <w:r w:rsidR="00DF2019">
        <w:t>: valamelyikből nagyon jól ki jön a beton valamelyikből nem</w:t>
      </w:r>
      <w:r w:rsidR="00F56B6F">
        <w:t>.</w:t>
      </w:r>
      <w:r w:rsidR="00DF2019">
        <w:br/>
        <w:t>A kiszállítás folyamán egy GPS flottakezelő szoftver nagyon meg könnyítené a beépítést.</w:t>
      </w:r>
      <w:r w:rsidR="00DC37A8">
        <w:br/>
      </w:r>
      <w:r w:rsidR="005B30C1">
        <w:t>A</w:t>
      </w:r>
      <w:r w:rsidR="00DC37A8">
        <w:t xml:space="preserve"> terelőfal építése egy nagyon egyszerű feladat, ha pontos ütemterv szerint pontosan mindig „jó anyagot” hoznak az mixerek.</w:t>
      </w:r>
      <w:r w:rsidR="00DC37A8">
        <w:br/>
      </w:r>
    </w:p>
    <w:p w:rsidR="00DC37A8" w:rsidRDefault="00DC37A8" w:rsidP="00DF2019">
      <w:pPr>
        <w:pStyle w:val="Listaszerbekezds"/>
        <w:numPr>
          <w:ilvl w:val="0"/>
          <w:numId w:val="1"/>
        </w:numPr>
      </w:pPr>
      <w:r>
        <w:t>Beépítési tapasztalatok: a monolit terelőfal nem áthelyezhető, nem lehet rázárni, minden munkahézag hibaforrás és rögtö</w:t>
      </w:r>
      <w:r w:rsidR="005B30C1">
        <w:t>n megmutat minden keverék hibát.</w:t>
      </w:r>
      <w:r w:rsidR="005B30C1">
        <w:br/>
        <w:t>Miért hullámos a terelőfal teteje és miért nem egységes a felülete? Hogyan készültek a vízátvezetések?</w:t>
      </w:r>
    </w:p>
    <w:p w:rsidR="005B30C1" w:rsidRDefault="005B30C1" w:rsidP="005B30C1">
      <w:pPr>
        <w:pStyle w:val="Listaszerbekezds"/>
      </w:pPr>
      <w:r>
        <w:t>A kézimunkával történő 3,0 m-es szakaszok</w:t>
      </w:r>
      <w:r w:rsidR="00F56B6F">
        <w:t xml:space="preserve"> építési tapasztalatai. Á</w:t>
      </w:r>
      <w:r>
        <w:t xml:space="preserve">tmeneti elemek és csatlakozások egyéb rendszerekre. A műszaki átjáró problémája, nem is olyan egyszerű? </w:t>
      </w:r>
      <w:r w:rsidR="00BB51BA">
        <w:br/>
      </w:r>
    </w:p>
    <w:p w:rsidR="00BB51BA" w:rsidRDefault="00BB51BA" w:rsidP="005B30C1">
      <w:pPr>
        <w:pStyle w:val="Listaszerbekezds"/>
      </w:pPr>
    </w:p>
    <w:p w:rsidR="00BB51BA" w:rsidRDefault="00EC6C46" w:rsidP="00BB51BA">
      <w:pPr>
        <w:pStyle w:val="Listaszerbekezds"/>
        <w:ind w:hanging="720"/>
      </w:pPr>
      <w:proofErr w:type="spellStart"/>
      <w:r>
        <w:t>Fazit</w:t>
      </w:r>
      <w:proofErr w:type="spellEnd"/>
      <w:r>
        <w:t>: nagyon szép,</w:t>
      </w:r>
      <w:r w:rsidR="00BB51BA">
        <w:t xml:space="preserve"> gazdaságos </w:t>
      </w:r>
      <w:r w:rsidR="00B24F49">
        <w:t>és biztonságos monolit terelőfalak</w:t>
      </w:r>
      <w:r>
        <w:t>a</w:t>
      </w:r>
      <w:r w:rsidR="00B24F49">
        <w:t xml:space="preserve">t lehetne </w:t>
      </w:r>
      <w:r w:rsidR="00F56B6F">
        <w:t>M</w:t>
      </w:r>
      <w:r w:rsidR="00B24F49">
        <w:t>agyarországon építeni ha:</w:t>
      </w:r>
    </w:p>
    <w:p w:rsidR="00B24F49" w:rsidRDefault="00B24F49" w:rsidP="00B24F49">
      <w:pPr>
        <w:pStyle w:val="Listaszerbekezds"/>
        <w:numPr>
          <w:ilvl w:val="0"/>
          <w:numId w:val="2"/>
        </w:numPr>
      </w:pPr>
      <w:r>
        <w:t>van rá igény</w:t>
      </w:r>
    </w:p>
    <w:p w:rsidR="00B24F49" w:rsidRDefault="00B24F49" w:rsidP="00B24F49">
      <w:pPr>
        <w:pStyle w:val="Listaszerbekezds"/>
        <w:numPr>
          <w:ilvl w:val="0"/>
          <w:numId w:val="2"/>
        </w:numPr>
      </w:pPr>
      <w:r>
        <w:t xml:space="preserve">irányelveket dolgoznánk ki a receptúrára és a felhasználási </w:t>
      </w:r>
      <w:proofErr w:type="gramStart"/>
      <w:r>
        <w:t>területekre(</w:t>
      </w:r>
      <w:proofErr w:type="spellStart"/>
      <w:proofErr w:type="gramEnd"/>
      <w:r>
        <w:t>bazaltbetonpályára</w:t>
      </w:r>
      <w:proofErr w:type="spellEnd"/>
      <w:r>
        <w:t xml:space="preserve"> is érvényes)</w:t>
      </w:r>
    </w:p>
    <w:p w:rsidR="00B24F49" w:rsidRDefault="00B24F49" w:rsidP="00B24F49">
      <w:pPr>
        <w:pStyle w:val="Listaszerbekezds"/>
        <w:numPr>
          <w:ilvl w:val="0"/>
          <w:numId w:val="2"/>
        </w:numPr>
      </w:pPr>
      <w:r>
        <w:t>minőségbiztosítási feltételrendszert dolgoznánk ki a teljes gyártási folyamatra az elejétől a végéig (</w:t>
      </w:r>
      <w:proofErr w:type="spellStart"/>
      <w:r>
        <w:t>bazaltbetonpályára</w:t>
      </w:r>
      <w:proofErr w:type="spellEnd"/>
      <w:r>
        <w:t xml:space="preserve"> is érvényes)</w:t>
      </w:r>
    </w:p>
    <w:p w:rsidR="00B24F49" w:rsidRDefault="00B24F49" w:rsidP="00B24F49">
      <w:pPr>
        <w:pStyle w:val="Listaszerbekezds"/>
        <w:numPr>
          <w:ilvl w:val="0"/>
          <w:numId w:val="2"/>
        </w:numPr>
      </w:pPr>
      <w:r>
        <w:t>a tervezők megismernék az előnyeit és a hátrányait illetve a beépítés sajátosságait</w:t>
      </w:r>
      <w:r w:rsidR="004933D2">
        <w:t xml:space="preserve"> és így terveznének</w:t>
      </w:r>
    </w:p>
    <w:sectPr w:rsidR="00B24F49" w:rsidSect="00C8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7124C"/>
    <w:multiLevelType w:val="hybridMultilevel"/>
    <w:tmpl w:val="5BD8D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B1302"/>
    <w:multiLevelType w:val="hybridMultilevel"/>
    <w:tmpl w:val="C2F482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396B13"/>
    <w:rsid w:val="00396B13"/>
    <w:rsid w:val="003D75C9"/>
    <w:rsid w:val="004933D2"/>
    <w:rsid w:val="00537A10"/>
    <w:rsid w:val="005B30C1"/>
    <w:rsid w:val="00684343"/>
    <w:rsid w:val="00723ACE"/>
    <w:rsid w:val="00787606"/>
    <w:rsid w:val="0087639A"/>
    <w:rsid w:val="00B24F49"/>
    <w:rsid w:val="00BB51BA"/>
    <w:rsid w:val="00BF1D0B"/>
    <w:rsid w:val="00C874B9"/>
    <w:rsid w:val="00DC37A8"/>
    <w:rsid w:val="00DC4D31"/>
    <w:rsid w:val="00DF2019"/>
    <w:rsid w:val="00EC6C46"/>
    <w:rsid w:val="00F5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75C9"/>
  </w:style>
  <w:style w:type="paragraph" w:styleId="Cmsor1">
    <w:name w:val="heading 1"/>
    <w:basedOn w:val="Norml"/>
    <w:next w:val="Norml"/>
    <w:link w:val="Cmsor1Char"/>
    <w:qFormat/>
    <w:rsid w:val="003D75C9"/>
    <w:pPr>
      <w:keepNext/>
      <w:jc w:val="center"/>
      <w:outlineLvl w:val="0"/>
    </w:pPr>
    <w:rPr>
      <w:rFonts w:ascii="Arial" w:hAnsi="Arial"/>
      <w:b/>
      <w:sz w:val="16"/>
    </w:rPr>
  </w:style>
  <w:style w:type="paragraph" w:styleId="Cmsor2">
    <w:name w:val="heading 2"/>
    <w:basedOn w:val="Norml"/>
    <w:next w:val="Norml"/>
    <w:link w:val="Cmsor2Char"/>
    <w:qFormat/>
    <w:rsid w:val="003D75C9"/>
    <w:pPr>
      <w:keepNext/>
      <w:outlineLvl w:val="1"/>
    </w:pPr>
    <w:rPr>
      <w:rFonts w:ascii="Arial" w:hAnsi="Arial"/>
      <w:b/>
      <w:sz w:val="16"/>
    </w:rPr>
  </w:style>
  <w:style w:type="paragraph" w:styleId="Cmsor3">
    <w:name w:val="heading 3"/>
    <w:basedOn w:val="Norml"/>
    <w:next w:val="Norml"/>
    <w:link w:val="Cmsor3Char"/>
    <w:qFormat/>
    <w:rsid w:val="003D75C9"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3D75C9"/>
    <w:pPr>
      <w:keepNext/>
      <w:ind w:left="705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3D75C9"/>
    <w:pPr>
      <w:keepNext/>
      <w:outlineLvl w:val="4"/>
    </w:pPr>
    <w:rPr>
      <w:b/>
      <w:bCs/>
      <w:sz w:val="24"/>
    </w:rPr>
  </w:style>
  <w:style w:type="paragraph" w:styleId="Cmsor6">
    <w:name w:val="heading 6"/>
    <w:basedOn w:val="Norml"/>
    <w:next w:val="Norml"/>
    <w:link w:val="Cmsor6Char"/>
    <w:qFormat/>
    <w:rsid w:val="003D75C9"/>
    <w:pPr>
      <w:keepNext/>
      <w:ind w:left="1134"/>
      <w:outlineLvl w:val="5"/>
    </w:pPr>
    <w:rPr>
      <w:sz w:val="24"/>
    </w:rPr>
  </w:style>
  <w:style w:type="paragraph" w:styleId="Cmsor7">
    <w:name w:val="heading 7"/>
    <w:basedOn w:val="Norml"/>
    <w:next w:val="Norml"/>
    <w:link w:val="Cmsor7Char"/>
    <w:qFormat/>
    <w:rsid w:val="003D75C9"/>
    <w:pPr>
      <w:keepNext/>
      <w:outlineLvl w:val="6"/>
    </w:pPr>
    <w:rPr>
      <w:rFonts w:ascii="Arial" w:hAnsi="Arial"/>
      <w:b/>
      <w:u w:val="single"/>
    </w:rPr>
  </w:style>
  <w:style w:type="paragraph" w:styleId="Cmsor8">
    <w:name w:val="heading 8"/>
    <w:basedOn w:val="Norml"/>
    <w:next w:val="Norml"/>
    <w:link w:val="Cmsor8Char"/>
    <w:qFormat/>
    <w:rsid w:val="003D75C9"/>
    <w:pPr>
      <w:keepNext/>
      <w:tabs>
        <w:tab w:val="left" w:pos="2127"/>
      </w:tabs>
      <w:jc w:val="center"/>
      <w:outlineLvl w:val="7"/>
    </w:pPr>
    <w:rPr>
      <w:rFonts w:ascii="Arial" w:hAnsi="Arial"/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3D75C9"/>
    <w:pPr>
      <w:keepNext/>
      <w:ind w:left="496" w:firstLine="142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75C9"/>
    <w:rPr>
      <w:rFonts w:ascii="Arial" w:hAnsi="Arial"/>
      <w:b/>
      <w:sz w:val="16"/>
    </w:rPr>
  </w:style>
  <w:style w:type="character" w:customStyle="1" w:styleId="Cmsor2Char">
    <w:name w:val="Címsor 2 Char"/>
    <w:basedOn w:val="Bekezdsalapbettpusa"/>
    <w:link w:val="Cmsor2"/>
    <w:rsid w:val="003D75C9"/>
    <w:rPr>
      <w:rFonts w:ascii="Arial" w:hAnsi="Arial"/>
      <w:b/>
      <w:sz w:val="16"/>
    </w:rPr>
  </w:style>
  <w:style w:type="character" w:customStyle="1" w:styleId="Cmsor3Char">
    <w:name w:val="Címsor 3 Char"/>
    <w:basedOn w:val="Bekezdsalapbettpusa"/>
    <w:link w:val="Cmsor3"/>
    <w:rsid w:val="003D75C9"/>
    <w:rPr>
      <w:sz w:val="24"/>
    </w:rPr>
  </w:style>
  <w:style w:type="character" w:customStyle="1" w:styleId="Cmsor4Char">
    <w:name w:val="Címsor 4 Char"/>
    <w:basedOn w:val="Bekezdsalapbettpusa"/>
    <w:link w:val="Cmsor4"/>
    <w:rsid w:val="003D75C9"/>
    <w:rPr>
      <w:b/>
      <w:sz w:val="24"/>
    </w:rPr>
  </w:style>
  <w:style w:type="character" w:customStyle="1" w:styleId="Cmsor5Char">
    <w:name w:val="Címsor 5 Char"/>
    <w:basedOn w:val="Bekezdsalapbettpusa"/>
    <w:link w:val="Cmsor5"/>
    <w:rsid w:val="003D75C9"/>
    <w:rPr>
      <w:b/>
      <w:bCs/>
      <w:sz w:val="24"/>
    </w:rPr>
  </w:style>
  <w:style w:type="character" w:customStyle="1" w:styleId="Cmsor6Char">
    <w:name w:val="Címsor 6 Char"/>
    <w:basedOn w:val="Bekezdsalapbettpusa"/>
    <w:link w:val="Cmsor6"/>
    <w:rsid w:val="003D75C9"/>
    <w:rPr>
      <w:sz w:val="24"/>
    </w:rPr>
  </w:style>
  <w:style w:type="character" w:customStyle="1" w:styleId="Cmsor7Char">
    <w:name w:val="Címsor 7 Char"/>
    <w:basedOn w:val="Bekezdsalapbettpusa"/>
    <w:link w:val="Cmsor7"/>
    <w:rsid w:val="003D75C9"/>
    <w:rPr>
      <w:rFonts w:ascii="Arial" w:hAnsi="Arial"/>
      <w:b/>
      <w:u w:val="single"/>
    </w:rPr>
  </w:style>
  <w:style w:type="character" w:customStyle="1" w:styleId="Cmsor8Char">
    <w:name w:val="Címsor 8 Char"/>
    <w:basedOn w:val="Bekezdsalapbettpusa"/>
    <w:link w:val="Cmsor8"/>
    <w:rsid w:val="003D75C9"/>
    <w:rPr>
      <w:rFonts w:ascii="Arial" w:hAnsi="Arial"/>
      <w:b/>
      <w:u w:val="single"/>
    </w:rPr>
  </w:style>
  <w:style w:type="character" w:customStyle="1" w:styleId="Cmsor9Char">
    <w:name w:val="Címsor 9 Char"/>
    <w:basedOn w:val="Bekezdsalapbettpusa"/>
    <w:link w:val="Cmsor9"/>
    <w:rsid w:val="003D75C9"/>
    <w:rPr>
      <w:b/>
      <w:sz w:val="24"/>
    </w:rPr>
  </w:style>
  <w:style w:type="paragraph" w:styleId="Listaszerbekezds">
    <w:name w:val="List Paragraph"/>
    <w:basedOn w:val="Norml"/>
    <w:uiPriority w:val="34"/>
    <w:qFormat/>
    <w:rsid w:val="00396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496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2012-07-10T10:15:00Z</dcterms:created>
  <dcterms:modified xsi:type="dcterms:W3CDTF">2012-07-10T13:29:00Z</dcterms:modified>
</cp:coreProperties>
</file>